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86" w:rsidRDefault="00B816CE">
      <w:pPr>
        <w:snapToGrid w:val="0"/>
        <w:spacing w:line="300" w:lineRule="atLeas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28"/>
        </w:rPr>
        <w:t>原鄉友善耕作暨年度試驗研究成果研討會議程</w:t>
      </w:r>
    </w:p>
    <w:p w:rsidR="00CE4086" w:rsidRDefault="00CE4086">
      <w:pPr>
        <w:snapToGrid w:val="0"/>
        <w:spacing w:line="300" w:lineRule="atLeast"/>
        <w:rPr>
          <w:rFonts w:ascii="標楷體" w:eastAsia="標楷體" w:hAnsi="標楷體"/>
          <w:sz w:val="16"/>
          <w:szCs w:val="16"/>
        </w:rPr>
      </w:pPr>
    </w:p>
    <w:p w:rsidR="00CE4086" w:rsidRDefault="00B816CE">
      <w:pPr>
        <w:snapToGrid w:val="0"/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間：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上午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時至下午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 xml:space="preserve"> </w:t>
      </w:r>
    </w:p>
    <w:p w:rsidR="00CE4086" w:rsidRDefault="00B816CE">
      <w:pPr>
        <w:snapToGrid w:val="0"/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點：本場區域教學中心二樓會議室</w:t>
      </w:r>
    </w:p>
    <w:p w:rsidR="00CE4086" w:rsidRDefault="00B816CE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議程表</w:t>
      </w:r>
    </w:p>
    <w:tbl>
      <w:tblPr>
        <w:tblW w:w="85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4252"/>
        <w:gridCol w:w="2783"/>
      </w:tblGrid>
      <w:tr w:rsidR="00CE408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時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</w:rPr>
              <w:t>間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主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題</w:t>
            </w:r>
          </w:p>
        </w:tc>
        <w:tc>
          <w:tcPr>
            <w:tcW w:w="27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主持人</w:t>
            </w:r>
            <w:r>
              <w:rPr>
                <w:rFonts w:ascii="標楷體" w:eastAsia="標楷體" w:hAnsi="標楷體"/>
                <w:kern w:val="0"/>
                <w:sz w:val="22"/>
              </w:rPr>
              <w:t>/</w:t>
            </w:r>
            <w:r>
              <w:rPr>
                <w:rFonts w:ascii="標楷體" w:eastAsia="標楷體" w:hAnsi="標楷體"/>
                <w:kern w:val="0"/>
                <w:sz w:val="22"/>
              </w:rPr>
              <w:t>演講者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08:30~09:00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報到、領取資料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09:00~09:30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開幕、長官及貴賓致詞</w:t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</w:rPr>
              <w:t>主持人：陳信言場長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第一場次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</w:rPr>
              <w:t>主持人：蘇炳鐸課長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09:30~10:20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臺東阿美族的野菜調查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講者：嚴新富博士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10:20~10:40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茶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敘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時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間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第二場次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</w:rPr>
              <w:t>主持人：蔡恕仁課長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10:40~11:30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水稻的有機友善耕作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講者：張有明先生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11:30~12:00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對地綠色環境給付計畫政策說明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講者：陳昌岑分署長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12:00~13:30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ind w:firstLine="68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午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餐</w:t>
            </w:r>
            <w:r>
              <w:rPr>
                <w:rFonts w:ascii="標楷體" w:eastAsia="標楷體" w:hAnsi="標楷體"/>
                <w:kern w:val="0"/>
                <w:sz w:val="22"/>
              </w:rPr>
              <w:t>/</w:t>
            </w:r>
            <w:r>
              <w:rPr>
                <w:rFonts w:ascii="標楷體" w:eastAsia="標楷體" w:hAnsi="標楷體"/>
                <w:kern w:val="0"/>
                <w:sz w:val="22"/>
              </w:rPr>
              <w:t>休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息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第三場次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</w:rPr>
              <w:t>主持人：盧柏松分場長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13:30~13:55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鳳梨釋迦採後控溫處理及全果冷凍保鮮技術之開發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講者：陳盈方助理研究員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13:55~14:20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86" w:rsidRDefault="00B816CE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刺番荔枝於臺灣地區之物候期研究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講者：陳筱鈞助理研究員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14:20~14:45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86" w:rsidRDefault="00B816CE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臺東青年農民從農風險評估分析之研究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講者：詹欽翔助理研究員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14:45~15:05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茶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敘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時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間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第四場次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ind w:left="-2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</w:rPr>
              <w:t>主持人：丁文彥課長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15:05~15:30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東海岸復育水梯田有機友善耕作技術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講者：廖勁穎助理研究員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15:30~15:55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腎蕨臺東</w:t>
            </w:r>
            <w:r>
              <w:rPr>
                <w:rFonts w:ascii="標楷體" w:eastAsia="標楷體" w:hAnsi="標楷體"/>
                <w:kern w:val="0"/>
                <w:sz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</w:rPr>
              <w:t>號育成與應用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講者：李文南助理研究員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15:55~16:20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附掛式水田除草兼施肥機械試驗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講者：黃政龍副研究員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16:20~16:50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400" w:lineRule="atLeast"/>
              <w:ind w:left="-2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綜合討論</w:t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</w:r>
            <w:r>
              <w:rPr>
                <w:rFonts w:ascii="標楷體" w:eastAsia="標楷體" w:hAnsi="標楷體"/>
                <w:kern w:val="0"/>
                <w:sz w:val="22"/>
              </w:rPr>
              <w:tab/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</w:rPr>
              <w:t>主持人：陳信言場長</w:t>
            </w:r>
          </w:p>
        </w:tc>
      </w:tr>
      <w:tr w:rsidR="00CE408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16:50~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086" w:rsidRDefault="00B816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結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2"/>
              </w:rPr>
              <w:t>束</w:t>
            </w:r>
          </w:p>
        </w:tc>
      </w:tr>
    </w:tbl>
    <w:p w:rsidR="00CE4086" w:rsidRDefault="00CE4086">
      <w:pPr>
        <w:snapToGrid w:val="0"/>
        <w:spacing w:line="240" w:lineRule="atLeast"/>
        <w:jc w:val="center"/>
      </w:pPr>
    </w:p>
    <w:p w:rsidR="00CE4086" w:rsidRDefault="00CE4086"/>
    <w:sectPr w:rsidR="00CE40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CE" w:rsidRDefault="00B816CE">
      <w:r>
        <w:separator/>
      </w:r>
    </w:p>
  </w:endnote>
  <w:endnote w:type="continuationSeparator" w:id="0">
    <w:p w:rsidR="00B816CE" w:rsidRDefault="00B8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CE" w:rsidRDefault="00B816CE">
      <w:r>
        <w:rPr>
          <w:color w:val="000000"/>
        </w:rPr>
        <w:separator/>
      </w:r>
    </w:p>
  </w:footnote>
  <w:footnote w:type="continuationSeparator" w:id="0">
    <w:p w:rsidR="00B816CE" w:rsidRDefault="00B8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E4086"/>
    <w:rsid w:val="00B816CE"/>
    <w:rsid w:val="00CE4086"/>
    <w:rsid w:val="00D4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D9D10-108A-4D55-9FCC-18C10EF0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台東場王誌偉</dc:creator>
  <dc:description/>
  <cp:lastModifiedBy>蘇庭筠</cp:lastModifiedBy>
  <cp:revision>2</cp:revision>
  <dcterms:created xsi:type="dcterms:W3CDTF">2020-01-02T08:04:00Z</dcterms:created>
  <dcterms:modified xsi:type="dcterms:W3CDTF">2020-01-02T08:04:00Z</dcterms:modified>
</cp:coreProperties>
</file>